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62" w:rsidRDefault="00051A62" w:rsidP="002D735B">
      <w:pPr>
        <w:pStyle w:val="NormalWeb"/>
        <w:jc w:val="both"/>
        <w:rPr>
          <w:sz w:val="28"/>
          <w:szCs w:val="28"/>
        </w:rPr>
      </w:pPr>
    </w:p>
    <w:p w:rsidR="00051A62" w:rsidRPr="002D735B" w:rsidRDefault="00051A62" w:rsidP="00556BBE">
      <w:pPr>
        <w:pStyle w:val="NormalWeb"/>
        <w:jc w:val="both"/>
        <w:rPr>
          <w:sz w:val="28"/>
          <w:szCs w:val="28"/>
        </w:rPr>
      </w:pPr>
      <w:r w:rsidRPr="002D735B">
        <w:rPr>
          <w:sz w:val="28"/>
          <w:szCs w:val="28"/>
        </w:rPr>
        <w:t xml:space="preserve">Складывающаяся на территории </w:t>
      </w:r>
      <w:r>
        <w:rPr>
          <w:sz w:val="28"/>
          <w:szCs w:val="28"/>
        </w:rPr>
        <w:t xml:space="preserve">Осиповичского района и Могилёвской области </w:t>
      </w:r>
      <w:r w:rsidRPr="002D735B">
        <w:rPr>
          <w:sz w:val="28"/>
          <w:szCs w:val="28"/>
        </w:rPr>
        <w:t xml:space="preserve"> в целом санитарно-эпидемиологическая обстановка по инфекции COVID-19 характеризуется умеренным снижением</w:t>
      </w:r>
      <w:r>
        <w:rPr>
          <w:sz w:val="28"/>
          <w:szCs w:val="28"/>
        </w:rPr>
        <w:t xml:space="preserve"> темпов прироста заболеваемости. И этот период временного затишья следует </w:t>
      </w:r>
      <w:r w:rsidRPr="002D735B">
        <w:rPr>
          <w:sz w:val="28"/>
          <w:szCs w:val="28"/>
        </w:rPr>
        <w:t>эффективн</w:t>
      </w:r>
      <w:r>
        <w:rPr>
          <w:sz w:val="28"/>
          <w:szCs w:val="28"/>
        </w:rPr>
        <w:t>о использовать для формирования реальной</w:t>
      </w:r>
      <w:r w:rsidRPr="002D735B">
        <w:rPr>
          <w:sz w:val="28"/>
          <w:szCs w:val="28"/>
        </w:rPr>
        <w:t xml:space="preserve"> защит</w:t>
      </w:r>
      <w:r>
        <w:rPr>
          <w:sz w:val="28"/>
          <w:szCs w:val="28"/>
        </w:rPr>
        <w:t>ы от инфекции, которая может быть обеспечена только с помощью вакцинации.</w:t>
      </w:r>
    </w:p>
    <w:p w:rsidR="00051A62" w:rsidRDefault="00051A62" w:rsidP="002D735B">
      <w:pPr>
        <w:pStyle w:val="NormalWeb"/>
        <w:jc w:val="both"/>
        <w:rPr>
          <w:sz w:val="28"/>
          <w:szCs w:val="28"/>
        </w:rPr>
      </w:pPr>
      <w:r w:rsidRPr="002D735B">
        <w:rPr>
          <w:sz w:val="28"/>
          <w:szCs w:val="28"/>
        </w:rPr>
        <w:t>Формирование специфической защиты ведет к значительному уменьшению количества лиц, восприимчивых к инфекции, способствует снижению темпов распространения инфекции</w:t>
      </w:r>
      <w:r>
        <w:rPr>
          <w:sz w:val="28"/>
          <w:szCs w:val="28"/>
        </w:rPr>
        <w:t>, значительному сокращению случаев тяжёлого течения заболевания и смерти.</w:t>
      </w:r>
    </w:p>
    <w:p w:rsidR="00051A62" w:rsidRPr="002D735B" w:rsidRDefault="00051A62" w:rsidP="002D735B">
      <w:pPr>
        <w:pStyle w:val="NormalWeb"/>
        <w:jc w:val="both"/>
        <w:rPr>
          <w:sz w:val="28"/>
          <w:szCs w:val="28"/>
        </w:rPr>
      </w:pPr>
      <w:r w:rsidRPr="002D735B">
        <w:rPr>
          <w:sz w:val="28"/>
          <w:szCs w:val="28"/>
        </w:rPr>
        <w:t>Обращаем внимание на то, что риску заражения коронавирусной инфекцией подвержен любой человек, независимо от возраста, профессии, социального статуса. Принимая решение о вакцинации необходимо помнить о следующих моментах:</w:t>
      </w:r>
    </w:p>
    <w:p w:rsidR="00051A62" w:rsidRPr="002D735B" w:rsidRDefault="00051A62" w:rsidP="002D735B">
      <w:pPr>
        <w:pStyle w:val="NormalWeb"/>
        <w:jc w:val="both"/>
        <w:rPr>
          <w:sz w:val="28"/>
          <w:szCs w:val="28"/>
        </w:rPr>
      </w:pPr>
      <w:r w:rsidRPr="002D735B">
        <w:rPr>
          <w:sz w:val="28"/>
          <w:szCs w:val="28"/>
        </w:rPr>
        <w:t>* вакцинация показана всем взрослым старше 18 лет, в том числе беременным и кормящим женщинам;</w:t>
      </w:r>
    </w:p>
    <w:p w:rsidR="00051A62" w:rsidRPr="002D735B" w:rsidRDefault="00051A62" w:rsidP="002D735B">
      <w:pPr>
        <w:pStyle w:val="NormalWeb"/>
        <w:jc w:val="both"/>
        <w:rPr>
          <w:sz w:val="28"/>
          <w:szCs w:val="28"/>
        </w:rPr>
      </w:pPr>
      <w:r w:rsidRPr="002D735B">
        <w:rPr>
          <w:sz w:val="28"/>
          <w:szCs w:val="28"/>
        </w:rPr>
        <w:t>* вакцинация существенно снижает риски заболевания и предотвращает его тяжелое течение и неблагоприятные исходы;</w:t>
      </w:r>
    </w:p>
    <w:p w:rsidR="00051A62" w:rsidRPr="002D735B" w:rsidRDefault="00051A62" w:rsidP="002D735B">
      <w:pPr>
        <w:pStyle w:val="NormalWeb"/>
        <w:jc w:val="both"/>
        <w:rPr>
          <w:sz w:val="28"/>
          <w:szCs w:val="28"/>
        </w:rPr>
      </w:pPr>
      <w:r w:rsidRPr="002D735B">
        <w:rPr>
          <w:sz w:val="28"/>
          <w:szCs w:val="28"/>
        </w:rPr>
        <w:t>* вакцины от COVID-19 не содержат живого коронавируса, т.е. лица, получившие вакцину, не могут от нее заболеть COVID-19;</w:t>
      </w:r>
    </w:p>
    <w:p w:rsidR="00051A62" w:rsidRPr="002D735B" w:rsidRDefault="00051A62" w:rsidP="002D735B">
      <w:pPr>
        <w:pStyle w:val="NormalWeb"/>
        <w:jc w:val="both"/>
        <w:rPr>
          <w:sz w:val="28"/>
          <w:szCs w:val="28"/>
        </w:rPr>
      </w:pPr>
      <w:r w:rsidRPr="002D735B">
        <w:rPr>
          <w:sz w:val="28"/>
          <w:szCs w:val="28"/>
        </w:rPr>
        <w:t>* вакцинироваться можно и нужно, даже если перенесли коронавирусную инфекцию в прошлом (вакцинироваться можно после полного выздоровления и исчезновения клинических симптомов инфекции; переболевшим допустимо отложить прививку, но не более, чем на 3-6 месяцев после перенесенной инфекции COVID-19);</w:t>
      </w:r>
    </w:p>
    <w:p w:rsidR="00051A62" w:rsidRPr="002D735B" w:rsidRDefault="00051A62" w:rsidP="002D735B">
      <w:pPr>
        <w:pStyle w:val="NormalWeb"/>
        <w:jc w:val="both"/>
        <w:rPr>
          <w:sz w:val="28"/>
          <w:szCs w:val="28"/>
        </w:rPr>
      </w:pPr>
      <w:r w:rsidRPr="002D735B">
        <w:rPr>
          <w:sz w:val="28"/>
          <w:szCs w:val="28"/>
        </w:rPr>
        <w:t>* проводить исследования на наличие и количество антител к вирусу SARS-CoV-2 перед прививкой не обязательно (официальная позиция ВОЗ – на  сегодняшний день отсутствуют достоверные сведения о защитном уровне антител, а результаты исследования без консультации компетентного специалиста могут ввести в заблуждение пациента по поводу состояния защиты организма от инфекции);</w:t>
      </w:r>
    </w:p>
    <w:p w:rsidR="00051A62" w:rsidRPr="002D735B" w:rsidRDefault="00051A62" w:rsidP="002D735B">
      <w:pPr>
        <w:pStyle w:val="NormalWeb"/>
        <w:jc w:val="both"/>
        <w:rPr>
          <w:sz w:val="28"/>
          <w:szCs w:val="28"/>
        </w:rPr>
      </w:pPr>
      <w:r w:rsidRPr="002D735B">
        <w:rPr>
          <w:sz w:val="28"/>
          <w:szCs w:val="28"/>
        </w:rPr>
        <w:t>* вакцинироваться при наличии антител не опасно, напротив, вакцинация в данном случае значительно увеличивает уровень иммунной защиты («гибридный иммунитет»);</w:t>
      </w:r>
    </w:p>
    <w:p w:rsidR="00051A62" w:rsidRPr="002D735B" w:rsidRDefault="00051A62" w:rsidP="002D735B">
      <w:pPr>
        <w:pStyle w:val="NormalWeb"/>
        <w:jc w:val="both"/>
        <w:rPr>
          <w:sz w:val="28"/>
          <w:szCs w:val="28"/>
        </w:rPr>
      </w:pPr>
      <w:r w:rsidRPr="002D735B">
        <w:rPr>
          <w:sz w:val="28"/>
          <w:szCs w:val="28"/>
        </w:rPr>
        <w:t>* отсутствуют какие-либо достоверные сведения о влиянии вакцин от COVID-19 на репродуктивную функцию мужчин и женщин, компоненты вакцин не встраиваются в геном человека; </w:t>
      </w:r>
    </w:p>
    <w:p w:rsidR="00051A62" w:rsidRPr="002D735B" w:rsidRDefault="00051A62" w:rsidP="002D735B">
      <w:pPr>
        <w:pStyle w:val="NormalWeb"/>
        <w:jc w:val="both"/>
        <w:rPr>
          <w:sz w:val="28"/>
          <w:szCs w:val="28"/>
        </w:rPr>
      </w:pPr>
      <w:r w:rsidRPr="002D735B">
        <w:rPr>
          <w:sz w:val="28"/>
          <w:szCs w:val="28"/>
        </w:rPr>
        <w:t>* защита после вакцинации формируется не сразу (спустя 2-3 недели после законченного курса вакцинации), поэтому нужно продолжать соблюдать меры неспецифической профилактики (использование средств защиты органов дыхания в местах большого скопления людей, дистанцирование, личная гигиена и т.д.).</w:t>
      </w:r>
    </w:p>
    <w:p w:rsidR="00051A62" w:rsidRPr="002D735B" w:rsidRDefault="00051A62" w:rsidP="00295EFC">
      <w:pPr>
        <w:pStyle w:val="NormalWeb"/>
        <w:jc w:val="both"/>
        <w:rPr>
          <w:sz w:val="28"/>
          <w:szCs w:val="28"/>
        </w:rPr>
      </w:pPr>
      <w:r w:rsidRPr="002D735B">
        <w:rPr>
          <w:sz w:val="28"/>
          <w:szCs w:val="28"/>
        </w:rPr>
        <w:t xml:space="preserve">Принимая во внимание продолжающееся распространение коронавирусной инфекции, перед системой здравоохранения и перед населением региона стоит ответственная задача – не допустить одновременного эпидемического распространения гриппа и COVID-19 среди населения, поскольку оба вируса способны вызывать жизнеугрожающие осложнения, повышая риск тяжелого </w:t>
      </w:r>
    </w:p>
    <w:p w:rsidR="00051A62" w:rsidRPr="002D735B" w:rsidRDefault="00051A62" w:rsidP="002D735B">
      <w:pPr>
        <w:pStyle w:val="NormalWeb"/>
        <w:jc w:val="both"/>
        <w:rPr>
          <w:sz w:val="28"/>
          <w:szCs w:val="28"/>
        </w:rPr>
      </w:pPr>
      <w:r w:rsidRPr="002D735B">
        <w:rPr>
          <w:sz w:val="28"/>
          <w:szCs w:val="28"/>
        </w:rPr>
        <w:t>Поскольку две кампании вакцинации (против COVID-19 и гриппа) в настоящее время проходят параллельно, Министерством здравоохранения определен Порядок проведения вакцинации против гриппа и COVID-19, согласно которому:</w:t>
      </w:r>
    </w:p>
    <w:p w:rsidR="00051A62" w:rsidRPr="002D735B" w:rsidRDefault="00051A62" w:rsidP="002D735B">
      <w:pPr>
        <w:pStyle w:val="NormalWeb"/>
        <w:jc w:val="both"/>
        <w:rPr>
          <w:sz w:val="28"/>
          <w:szCs w:val="28"/>
        </w:rPr>
      </w:pPr>
      <w:r w:rsidRPr="002D735B">
        <w:rPr>
          <w:sz w:val="28"/>
          <w:szCs w:val="28"/>
        </w:rPr>
        <w:t>1. проведение вакцинации против гриппа осуществляется в первую очередь взрослым лицам, закончившим курс вакцинации против COVID-19, а также детям 0-17 лет в соответствии с Национальным календарем профилактических прививок и детям, посещающим учреждения образования;</w:t>
      </w:r>
    </w:p>
    <w:p w:rsidR="00051A62" w:rsidRPr="002D735B" w:rsidRDefault="00051A62" w:rsidP="002D735B">
      <w:pPr>
        <w:pStyle w:val="NormalWeb"/>
        <w:jc w:val="both"/>
        <w:rPr>
          <w:sz w:val="28"/>
          <w:szCs w:val="28"/>
        </w:rPr>
      </w:pPr>
      <w:r w:rsidRPr="002D735B">
        <w:rPr>
          <w:sz w:val="28"/>
          <w:szCs w:val="28"/>
        </w:rPr>
        <w:t>2. после завершения полного курса вакцинации против COVID-19 возможно проведение вакцинации против гриппа не ранее, чем через 14 дней</w:t>
      </w:r>
    </w:p>
    <w:p w:rsidR="00051A62" w:rsidRPr="002D735B" w:rsidRDefault="00051A62" w:rsidP="002D735B">
      <w:pPr>
        <w:pStyle w:val="NormalWeb"/>
        <w:jc w:val="both"/>
        <w:rPr>
          <w:sz w:val="28"/>
          <w:szCs w:val="28"/>
        </w:rPr>
      </w:pPr>
      <w:r w:rsidRPr="002D735B">
        <w:rPr>
          <w:sz w:val="28"/>
          <w:szCs w:val="28"/>
        </w:rPr>
        <w:t>3. возможно совместное (в один день) применение вакцины против COVID-19 и вакцины против гриппа (за исключением живых вакцин) по желанию пациента при отсутствии противопоказаний с обязательным оформлением письменного информированного согласия.</w:t>
      </w:r>
    </w:p>
    <w:p w:rsidR="00051A62" w:rsidRPr="002D735B" w:rsidRDefault="00051A62" w:rsidP="002D735B">
      <w:pPr>
        <w:pStyle w:val="NormalWeb"/>
        <w:jc w:val="both"/>
        <w:rPr>
          <w:sz w:val="28"/>
          <w:szCs w:val="28"/>
        </w:rPr>
      </w:pPr>
      <w:r w:rsidRPr="002D735B">
        <w:rPr>
          <w:sz w:val="28"/>
          <w:szCs w:val="28"/>
        </w:rPr>
        <w:t>Принятие решения о вакцинации – дело добровольное. Вместе с тем это не только вопрос заботы о собственном здоровье. Вакцинация против гриппа – это и наша ответственность за здоровье других.</w:t>
      </w:r>
    </w:p>
    <w:p w:rsidR="00051A62" w:rsidRPr="002D735B" w:rsidRDefault="00051A62" w:rsidP="002D735B">
      <w:pPr>
        <w:pStyle w:val="NormalWeb"/>
        <w:jc w:val="both"/>
        <w:rPr>
          <w:sz w:val="28"/>
          <w:szCs w:val="28"/>
        </w:rPr>
      </w:pPr>
      <w:r w:rsidRPr="002D735B">
        <w:rPr>
          <w:sz w:val="28"/>
          <w:szCs w:val="28"/>
        </w:rPr>
        <w:t>Мы призываем эффективно использовать все имеющиеся возможности профилактики и поддержать кампанию иммунизации против гриппа и против инфекции COVID-19, как наиболее эффективный метод профилактики.</w:t>
      </w:r>
    </w:p>
    <w:p w:rsidR="00051A62" w:rsidRDefault="00051A62" w:rsidP="002D735B">
      <w:pPr>
        <w:pStyle w:val="NormalWeb"/>
        <w:jc w:val="both"/>
        <w:rPr>
          <w:sz w:val="28"/>
          <w:szCs w:val="28"/>
        </w:rPr>
      </w:pPr>
      <w:r w:rsidRPr="002D735B">
        <w:rPr>
          <w:sz w:val="28"/>
          <w:szCs w:val="28"/>
        </w:rPr>
        <w:t>Подготовьтесь  к сезонному подъему заболеваемости гриппом заранее!  Не упустите возможность сделать прививки против гриппа и против инфекции COVID-19!</w:t>
      </w:r>
    </w:p>
    <w:p w:rsidR="00051A62" w:rsidRDefault="00051A62" w:rsidP="002D735B">
      <w:pPr>
        <w:pStyle w:val="NormalWeb"/>
        <w:jc w:val="both"/>
        <w:rPr>
          <w:sz w:val="28"/>
          <w:szCs w:val="28"/>
        </w:rPr>
      </w:pPr>
      <w:bookmarkStart w:id="0" w:name="_GoBack"/>
      <w:bookmarkEnd w:id="0"/>
    </w:p>
    <w:p w:rsidR="00051A62" w:rsidRDefault="00051A62" w:rsidP="00295EF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2D735B">
        <w:rPr>
          <w:sz w:val="28"/>
          <w:szCs w:val="28"/>
        </w:rPr>
        <w:t>УЗ «МогилевскийоблЦГЭиОЗ</w:t>
      </w:r>
      <w:r>
        <w:rPr>
          <w:sz w:val="28"/>
          <w:szCs w:val="28"/>
        </w:rPr>
        <w:t>»</w:t>
      </w:r>
    </w:p>
    <w:p w:rsidR="00051A62" w:rsidRDefault="00051A62" w:rsidP="00295EF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УЗ «ОсиповичскийрайЦГЭ»</w:t>
      </w:r>
    </w:p>
    <w:p w:rsidR="00051A62" w:rsidRPr="002D735B" w:rsidRDefault="00051A62" w:rsidP="002D735B">
      <w:pPr>
        <w:pStyle w:val="NormalWeb"/>
        <w:jc w:val="both"/>
        <w:rPr>
          <w:sz w:val="28"/>
          <w:szCs w:val="28"/>
        </w:rPr>
      </w:pPr>
      <w:r w:rsidRPr="002D735B">
        <w:rPr>
          <w:sz w:val="28"/>
          <w:szCs w:val="28"/>
        </w:rPr>
        <w:t xml:space="preserve">                          </w:t>
      </w:r>
    </w:p>
    <w:p w:rsidR="00051A62" w:rsidRPr="002D735B" w:rsidRDefault="00051A62" w:rsidP="002D735B">
      <w:pPr>
        <w:pStyle w:val="NormalWeb"/>
        <w:rPr>
          <w:sz w:val="28"/>
          <w:szCs w:val="28"/>
        </w:rPr>
      </w:pPr>
      <w:r w:rsidRPr="002D735B">
        <w:rPr>
          <w:sz w:val="28"/>
          <w:szCs w:val="28"/>
        </w:rPr>
        <w:t> </w:t>
      </w:r>
    </w:p>
    <w:sectPr w:rsidR="00051A62" w:rsidRPr="002D735B" w:rsidSect="00295EF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735B"/>
    <w:rsid w:val="0003044C"/>
    <w:rsid w:val="00051A62"/>
    <w:rsid w:val="00295EFC"/>
    <w:rsid w:val="002D735B"/>
    <w:rsid w:val="003C4A77"/>
    <w:rsid w:val="004C03AD"/>
    <w:rsid w:val="00556BBE"/>
    <w:rsid w:val="006D524A"/>
    <w:rsid w:val="00AA38B2"/>
    <w:rsid w:val="00B32879"/>
    <w:rsid w:val="00CC6DC1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24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D735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2D73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640</Words>
  <Characters>3649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2021-12-08T13:29:00Z</dcterms:created>
  <dcterms:modified xsi:type="dcterms:W3CDTF">2021-12-09T07:31:00Z</dcterms:modified>
</cp:coreProperties>
</file>